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E4" w:rsidRPr="00B60BE4" w:rsidRDefault="00B60BE4" w:rsidP="00B60BE4">
      <w:pPr>
        <w:spacing w:after="0" w:line="240" w:lineRule="auto"/>
        <w:jc w:val="both"/>
        <w:rPr>
          <w:rFonts w:ascii="Arial" w:eastAsia="Times New Roman" w:hAnsi="Arial" w:cs="Times New Roman"/>
          <w:b/>
          <w:kern w:val="16"/>
          <w:szCs w:val="20"/>
          <w:lang w:val="es-ES" w:eastAsia="es-ES"/>
        </w:rPr>
      </w:pPr>
      <w:r>
        <w:rPr>
          <w:rFonts w:ascii="Times New Roman" w:eastAsia="Times New Roman" w:hAnsi="Times New Roman" w:cs="Times New Roman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-616585</wp:posOffset>
            </wp:positionH>
            <wp:positionV relativeFrom="paragraph">
              <wp:posOffset>121285</wp:posOffset>
            </wp:positionV>
            <wp:extent cx="1130935" cy="1045845"/>
            <wp:effectExtent l="0" t="0" r="0" b="1905"/>
            <wp:wrapNone/>
            <wp:docPr id="2" name="Imagen 2" descr="esc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cud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-107315</wp:posOffset>
            </wp:positionV>
            <wp:extent cx="701675" cy="125730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2FA2">
        <w:rPr>
          <w:rFonts w:ascii="Arial" w:eastAsia="Times New Roman" w:hAnsi="Arial" w:cs="Times New Roman"/>
          <w:b/>
          <w:kern w:val="16"/>
          <w:szCs w:val="20"/>
          <w:lang w:val="es-ES" w:eastAsia="es-ES"/>
        </w:rPr>
        <w:t>..</w:t>
      </w:r>
    </w:p>
    <w:p w:rsidR="00B60BE4" w:rsidRPr="00B60BE4" w:rsidRDefault="00B60BE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r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>ALCALDIA MUNICIPAL DE EL CONGO</w:t>
      </w:r>
    </w:p>
    <w:p w:rsidR="00B60BE4" w:rsidRPr="00B60BE4" w:rsidRDefault="00CE249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hyperlink r:id="rId10" w:history="1">
        <w:r w:rsidR="00B60BE4" w:rsidRPr="00B60BE4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val="es-ES" w:eastAsia="es-ES"/>
          </w:rPr>
          <w:t>DEPARTAMENTO</w:t>
        </w:r>
      </w:hyperlink>
      <w:r w:rsidR="00B60BE4"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 xml:space="preserve"> DE SANTA ANA </w:t>
      </w:r>
    </w:p>
    <w:p w:rsidR="00B60BE4" w:rsidRPr="00442FA2" w:rsidRDefault="00B60BE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</w:pPr>
      <w:r w:rsidRPr="00442FA2"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  <w:t>TEL. 446-9002/446-9092/446-9545/473-7311</w:t>
      </w:r>
    </w:p>
    <w:p w:rsidR="00B60BE4" w:rsidRPr="00442FA2" w:rsidRDefault="00B60BE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3366"/>
          <w:kern w:val="16"/>
          <w:sz w:val="28"/>
          <w:szCs w:val="20"/>
          <w:lang w:eastAsia="es-ES"/>
        </w:rPr>
      </w:pPr>
      <w:proofErr w:type="gramStart"/>
      <w:r w:rsidRPr="00442FA2"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  <w:t>Email.</w:t>
      </w:r>
      <w:proofErr w:type="gramEnd"/>
      <w:r w:rsidRPr="00442FA2"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  <w:t xml:space="preserve"> </w:t>
      </w:r>
      <w:hyperlink r:id="rId11" w:history="1">
        <w:r w:rsidRPr="00442FA2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eastAsia="es-ES"/>
          </w:rPr>
          <w:t>alcaldiaelcongo@navegante.com.sv</w:t>
        </w:r>
      </w:hyperlink>
    </w:p>
    <w:p w:rsidR="00A07F04" w:rsidRDefault="00A07F04" w:rsidP="00A07F04"/>
    <w:p w:rsidR="00032F3E" w:rsidRDefault="00A07F04" w:rsidP="00032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ARQUEO A LOS FONDOS RECOLECTADOS POR LA TESORERÍA MUNICIPAL DE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EL CONGO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DEPARTAMENTO DE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SANTA ANA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DURANTE EL DIA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11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JUNIO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201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8</w:t>
      </w:r>
    </w:p>
    <w:p w:rsidR="00E3629C" w:rsidRPr="00442FA2" w:rsidRDefault="00E3629C" w:rsidP="00032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En las Instalaciones de la Tesorería Municipal de la Alcaldía de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El Congo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, Departamento de S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anta Ana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, el día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12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Junio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del 201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8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me hice presente </w:t>
      </w:r>
      <w:r w:rsidR="00002505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a las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nueve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horas con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quince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minutos</w:t>
      </w:r>
      <w:r w:rsidR="00002505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con el propósito de realizar Arqueo a los Fondos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Recolectados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por la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Colectora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Municipa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l, durante el día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Lunes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11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Junio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del 201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8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la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Colectora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Municipal presentó la Disponibilidad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obtenida y la documentación respectiva para su verificación.</w:t>
      </w:r>
    </w:p>
    <w:p w:rsidR="00E3629C" w:rsidRPr="00442FA2" w:rsidRDefault="00E3629C" w:rsidP="00032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Realiz</w:t>
      </w:r>
      <w:r w:rsidR="00B5117B">
        <w:rPr>
          <w:rFonts w:ascii="Times New Roman" w:hAnsi="Times New Roman" w:cs="Times New Roman"/>
          <w:sz w:val="24"/>
          <w:szCs w:val="24"/>
          <w:lang w:val="es-ES"/>
        </w:rPr>
        <w:t>ado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el Arqueo se obtuvo el siguiente resultado</w:t>
      </w:r>
    </w:p>
    <w:p w:rsidR="00E3629C" w:rsidRPr="00442FA2" w:rsidRDefault="00E3629C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E3629C" w:rsidRPr="00442FA2" w:rsidRDefault="00AB0B3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F952D2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$ </w:t>
      </w:r>
      <w:r w:rsidR="00F952D2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 xml:space="preserve">   759.0</w:t>
      </w:r>
      <w:r w:rsidR="0073037B">
        <w:rPr>
          <w:rFonts w:ascii="Times New Roman" w:hAnsi="Times New Roman" w:cs="Times New Roman"/>
          <w:sz w:val="24"/>
          <w:szCs w:val="24"/>
          <w:lang w:val="es-ES"/>
        </w:rPr>
        <w:t>8</w:t>
      </w:r>
    </w:p>
    <w:p w:rsidR="00E3629C" w:rsidRDefault="00E3629C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Efectivo presentado, así</w:t>
      </w:r>
    </w:p>
    <w:p w:rsidR="00901DB8" w:rsidRDefault="00901DB8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>0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Papel moneda $ 100.00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>0.</w:t>
      </w:r>
      <w:r>
        <w:rPr>
          <w:rFonts w:ascii="Times New Roman" w:hAnsi="Times New Roman" w:cs="Times New Roman"/>
          <w:sz w:val="24"/>
          <w:szCs w:val="24"/>
          <w:lang w:val="es-ES"/>
        </w:rPr>
        <w:t>00</w:t>
      </w:r>
    </w:p>
    <w:p w:rsidR="00CB7336" w:rsidRDefault="00CB7336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0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Papel moneda $   50.00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 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s-ES"/>
        </w:rPr>
        <w:t>0.00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D257C0" w:rsidRPr="00442FA2" w:rsidRDefault="009A5AFD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33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Papel moneda $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>20.00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 </w:t>
      </w:r>
      <w:r>
        <w:rPr>
          <w:rFonts w:ascii="Times New Roman" w:hAnsi="Times New Roman" w:cs="Times New Roman"/>
          <w:sz w:val="24"/>
          <w:szCs w:val="24"/>
          <w:lang w:val="es-ES"/>
        </w:rPr>
        <w:t>66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605F7F" w:rsidRPr="00442FA2" w:rsidRDefault="009A5AFD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09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Papel moneda $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10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  </w:t>
      </w:r>
      <w:r w:rsidR="00B5117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9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3F6633" w:rsidRPr="00442FA2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>00</w:t>
      </w:r>
    </w:p>
    <w:p w:rsidR="00CB7336" w:rsidRDefault="009A5AFD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00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Papel moneda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$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 </w:t>
      </w:r>
      <w:r w:rsidR="00B5117B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</w:p>
    <w:p w:rsidR="00AB0B37" w:rsidRPr="00442FA2" w:rsidRDefault="009A5AFD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04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 xml:space="preserve"> Moneda           $    1.00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 xml:space="preserve">                $     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4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>.00</w:t>
      </w:r>
    </w:p>
    <w:p w:rsidR="00D257C0" w:rsidRDefault="00605F7F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Moneda fraccionaria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           </w:t>
      </w:r>
      <w:r w:rsidRPr="00B5117B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$     </w:t>
      </w:r>
      <w:r w:rsidR="000C1F11" w:rsidRPr="00B5117B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="00522BE7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 </w:t>
      </w:r>
      <w:r w:rsidR="009A5AFD">
        <w:rPr>
          <w:rFonts w:ascii="Times New Roman" w:hAnsi="Times New Roman" w:cs="Times New Roman"/>
          <w:sz w:val="24"/>
          <w:szCs w:val="24"/>
          <w:u w:val="single"/>
          <w:lang w:val="es-ES"/>
        </w:rPr>
        <w:t>5.</w:t>
      </w:r>
      <w:r w:rsidR="00522BE7">
        <w:rPr>
          <w:rFonts w:ascii="Times New Roman" w:hAnsi="Times New Roman" w:cs="Times New Roman"/>
          <w:sz w:val="24"/>
          <w:szCs w:val="24"/>
          <w:u w:val="single"/>
          <w:lang w:val="es-ES"/>
        </w:rPr>
        <w:t>0</w:t>
      </w:r>
      <w:r w:rsidR="0073037B">
        <w:rPr>
          <w:rFonts w:ascii="Times New Roman" w:hAnsi="Times New Roman" w:cs="Times New Roman"/>
          <w:sz w:val="24"/>
          <w:szCs w:val="24"/>
          <w:u w:val="single"/>
          <w:lang w:val="es-ES"/>
        </w:rPr>
        <w:t>8</w:t>
      </w:r>
    </w:p>
    <w:p w:rsidR="008F3087" w:rsidRDefault="008F308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</w:p>
    <w:p w:rsidR="008F3087" w:rsidRDefault="008F308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Mas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Remesa de Banco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ab/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  <w:t xml:space="preserve">$  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11,165.63</w:t>
      </w:r>
    </w:p>
    <w:p w:rsidR="009A5AFD" w:rsidRDefault="00522BE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Banco Agrícola</w:t>
      </w:r>
    </w:p>
    <w:p w:rsidR="0073037B" w:rsidRDefault="009A5AFD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CLESA</w:t>
      </w:r>
    </w:p>
    <w:p w:rsidR="0073037B" w:rsidRDefault="0073037B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73037B" w:rsidRDefault="0073037B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MAS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 xml:space="preserve"> COMISION DE AES/CLESA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>$       932.19</w:t>
      </w:r>
    </w:p>
    <w:p w:rsidR="008F3087" w:rsidRDefault="0073037B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Por cobro de Tasas por Servicios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</w:t>
      </w:r>
    </w:p>
    <w:p w:rsidR="00522BE7" w:rsidRDefault="00522BE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B5117B" w:rsidRDefault="00F952D2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Avisos de Cobro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A29E4" w:rsidRPr="00442FA2">
        <w:rPr>
          <w:rFonts w:ascii="Times New Roman" w:hAnsi="Times New Roman" w:cs="Times New Roman"/>
          <w:sz w:val="24"/>
          <w:szCs w:val="24"/>
          <w:lang w:val="es-ES"/>
        </w:rPr>
        <w:t>Presentados</w:t>
      </w:r>
      <w:r w:rsidR="008F3087"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</w:t>
      </w:r>
      <w:r w:rsidR="00997FB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="00AA2EE3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="00C74F12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                     </w:t>
      </w:r>
    </w:p>
    <w:p w:rsidR="00055019" w:rsidRDefault="00DF775E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por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 xml:space="preserve"> Tesorería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 xml:space="preserve"> No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68310/68366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 xml:space="preserve"> =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57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  <w:t xml:space="preserve">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$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12,856.90</w:t>
      </w:r>
    </w:p>
    <w:p w:rsidR="00055019" w:rsidRDefault="00055019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_______________________________________</w:t>
      </w:r>
    </w:p>
    <w:p w:rsidR="00605F7F" w:rsidRPr="00442FA2" w:rsidRDefault="00155818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522BE7" w:rsidRDefault="00951738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TOTAL RECOLECTADO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 xml:space="preserve">     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        $ 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12,856.90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$ </w:t>
      </w:r>
      <w:r w:rsidR="009A5AFD">
        <w:rPr>
          <w:rFonts w:ascii="Times New Roman" w:hAnsi="Times New Roman" w:cs="Times New Roman"/>
          <w:sz w:val="24"/>
          <w:szCs w:val="24"/>
          <w:lang w:val="es-ES"/>
        </w:rPr>
        <w:t>12,856.90</w:t>
      </w:r>
    </w:p>
    <w:p w:rsidR="00901C54" w:rsidRDefault="00901C54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>_______________________</w:t>
      </w:r>
    </w:p>
    <w:p w:rsidR="00901C54" w:rsidRDefault="00901C54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901C54" w:rsidRDefault="00901C54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C74F12" w:rsidRDefault="00C74F12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AD2B06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   </w:t>
      </w:r>
      <w:r w:rsidR="00951738" w:rsidRPr="00442FA2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</w:p>
    <w:p w:rsidR="00195612" w:rsidRDefault="00195612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901C54" w:rsidRDefault="00901C54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A729EF" w:rsidRPr="00442FA2" w:rsidRDefault="00A729EF" w:rsidP="00A729EF">
      <w:pPr>
        <w:spacing w:after="0" w:line="240" w:lineRule="auto"/>
        <w:jc w:val="both"/>
        <w:rPr>
          <w:lang w:val="es-ES"/>
        </w:rPr>
      </w:pPr>
      <w:r w:rsidRPr="00442FA2">
        <w:rPr>
          <w:lang w:val="es-ES"/>
        </w:rPr>
        <w:t>Lic. José Luis Linares</w:t>
      </w:r>
      <w:r w:rsidRPr="00442FA2">
        <w:rPr>
          <w:lang w:val="es-ES"/>
        </w:rPr>
        <w:tab/>
      </w:r>
      <w:r w:rsidRPr="00442FA2">
        <w:rPr>
          <w:lang w:val="es-ES"/>
        </w:rPr>
        <w:tab/>
      </w:r>
      <w:r w:rsidRPr="00442FA2">
        <w:rPr>
          <w:lang w:val="es-ES"/>
        </w:rPr>
        <w:tab/>
      </w:r>
      <w:r w:rsidRPr="00442FA2">
        <w:rPr>
          <w:lang w:val="es-ES"/>
        </w:rPr>
        <w:tab/>
      </w:r>
      <w:r>
        <w:rPr>
          <w:lang w:val="es-ES"/>
        </w:rPr>
        <w:t>Sra</w:t>
      </w:r>
      <w:r w:rsidRPr="00442FA2">
        <w:rPr>
          <w:lang w:val="es-ES"/>
        </w:rPr>
        <w:t xml:space="preserve">. </w:t>
      </w:r>
      <w:r w:rsidR="00901C54">
        <w:rPr>
          <w:lang w:val="es-ES"/>
        </w:rPr>
        <w:t>Virgi</w:t>
      </w:r>
      <w:r w:rsidR="0073037B">
        <w:rPr>
          <w:lang w:val="es-ES"/>
        </w:rPr>
        <w:t>nia</w:t>
      </w:r>
      <w:r w:rsidR="00901C54">
        <w:rPr>
          <w:lang w:val="es-ES"/>
        </w:rPr>
        <w:t xml:space="preserve"> de Los Ángeles </w:t>
      </w:r>
      <w:proofErr w:type="spellStart"/>
      <w:r w:rsidR="00901C54">
        <w:rPr>
          <w:lang w:val="es-ES"/>
        </w:rPr>
        <w:t>Deras</w:t>
      </w:r>
      <w:proofErr w:type="spellEnd"/>
      <w:r w:rsidR="00901C54">
        <w:rPr>
          <w:lang w:val="es-ES"/>
        </w:rPr>
        <w:t xml:space="preserve"> de Solito</w:t>
      </w:r>
    </w:p>
    <w:p w:rsidR="00A729EF" w:rsidRPr="00901DB8" w:rsidRDefault="00A729EF" w:rsidP="00A729EF">
      <w:pPr>
        <w:spacing w:after="0" w:line="240" w:lineRule="auto"/>
        <w:jc w:val="both"/>
        <w:rPr>
          <w:lang w:val="es-ES"/>
        </w:rPr>
      </w:pPr>
      <w:r w:rsidRPr="00901DB8">
        <w:rPr>
          <w:lang w:val="es-ES"/>
        </w:rPr>
        <w:t>Auditor Interno</w:t>
      </w:r>
      <w:r w:rsidRPr="00901DB8">
        <w:rPr>
          <w:lang w:val="es-ES"/>
        </w:rPr>
        <w:tab/>
      </w:r>
      <w:r w:rsidRPr="00901DB8">
        <w:rPr>
          <w:lang w:val="es-ES"/>
        </w:rPr>
        <w:tab/>
      </w:r>
      <w:r w:rsidRPr="00901DB8">
        <w:rPr>
          <w:lang w:val="es-ES"/>
        </w:rPr>
        <w:tab/>
      </w:r>
      <w:r w:rsidRPr="00901DB8">
        <w:rPr>
          <w:lang w:val="es-ES"/>
        </w:rPr>
        <w:tab/>
      </w:r>
      <w:r w:rsidRPr="00901DB8">
        <w:rPr>
          <w:lang w:val="es-ES"/>
        </w:rPr>
        <w:tab/>
      </w:r>
      <w:r w:rsidRPr="001E1400">
        <w:rPr>
          <w:lang w:val="es-SV"/>
        </w:rPr>
        <w:t>Colectora</w:t>
      </w:r>
      <w:r w:rsidRPr="00901DB8">
        <w:rPr>
          <w:lang w:val="es-ES"/>
        </w:rPr>
        <w:t xml:space="preserve"> Municipal</w:t>
      </w:r>
      <w:r w:rsidR="00901C54">
        <w:rPr>
          <w:lang w:val="es-ES"/>
        </w:rPr>
        <w:t xml:space="preserve"> Interina</w:t>
      </w:r>
    </w:p>
    <w:p w:rsidR="00A729EF" w:rsidRPr="00901DB8" w:rsidRDefault="00A729EF" w:rsidP="00A729EF">
      <w:pPr>
        <w:spacing w:after="0" w:line="240" w:lineRule="auto"/>
        <w:rPr>
          <w:lang w:val="es-ES"/>
        </w:rPr>
      </w:pPr>
    </w:p>
    <w:p w:rsidR="00A729EF" w:rsidRDefault="00A729EF" w:rsidP="00A729EF">
      <w:pPr>
        <w:spacing w:after="0" w:line="240" w:lineRule="auto"/>
        <w:rPr>
          <w:lang w:val="es-ES"/>
        </w:rPr>
      </w:pPr>
    </w:p>
    <w:p w:rsidR="00A729EF" w:rsidRDefault="00A729EF" w:rsidP="00A729EF">
      <w:pPr>
        <w:spacing w:after="0" w:line="240" w:lineRule="auto"/>
        <w:rPr>
          <w:lang w:val="es-ES"/>
        </w:rPr>
      </w:pPr>
    </w:p>
    <w:p w:rsidR="00A729EF" w:rsidRPr="00B60BE4" w:rsidRDefault="00A729EF" w:rsidP="00A729EF">
      <w:pPr>
        <w:spacing w:after="0" w:line="240" w:lineRule="auto"/>
        <w:jc w:val="both"/>
        <w:rPr>
          <w:rFonts w:ascii="Arial" w:eastAsia="Times New Roman" w:hAnsi="Arial" w:cs="Times New Roman"/>
          <w:b/>
          <w:kern w:val="16"/>
          <w:szCs w:val="20"/>
          <w:lang w:val="es-ES" w:eastAsia="es-ES"/>
        </w:rPr>
      </w:pPr>
      <w:r>
        <w:rPr>
          <w:noProof/>
          <w:lang w:val="es-SV" w:eastAsia="es-SV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-461010</wp:posOffset>
            </wp:positionH>
            <wp:positionV relativeFrom="paragraph">
              <wp:posOffset>81280</wp:posOffset>
            </wp:positionV>
            <wp:extent cx="1133475" cy="1047750"/>
            <wp:effectExtent l="0" t="0" r="9525" b="0"/>
            <wp:wrapNone/>
            <wp:docPr id="7" name="Imagen 4" descr="esc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scud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-107315</wp:posOffset>
            </wp:positionV>
            <wp:extent cx="701675" cy="1257300"/>
            <wp:effectExtent l="19050" t="0" r="3175" b="0"/>
            <wp:wrapNone/>
            <wp:docPr id="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29EF" w:rsidRPr="00B60BE4" w:rsidRDefault="00A729EF" w:rsidP="00A729E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r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>ALCALDIA MUNICIPAL DE EL CONGO</w:t>
      </w:r>
    </w:p>
    <w:p w:rsidR="00A729EF" w:rsidRPr="00B60BE4" w:rsidRDefault="00CE2494" w:rsidP="00A729E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hyperlink r:id="rId12" w:history="1">
        <w:r w:rsidR="00A729EF" w:rsidRPr="00B60BE4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val="es-ES" w:eastAsia="es-ES"/>
          </w:rPr>
          <w:t>DEPARTAMENTO</w:t>
        </w:r>
      </w:hyperlink>
      <w:r w:rsidR="00A729EF"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 xml:space="preserve"> DE SANTA ANA </w:t>
      </w:r>
    </w:p>
    <w:p w:rsidR="00A729EF" w:rsidRPr="00522BE7" w:rsidRDefault="00A729EF" w:rsidP="00A729E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r w:rsidRPr="00522BE7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>TEL. 446-9002/446-9092/446-9545/473-7311</w:t>
      </w:r>
    </w:p>
    <w:p w:rsidR="00A729EF" w:rsidRPr="00522BE7" w:rsidRDefault="00A729EF" w:rsidP="00A729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3366"/>
          <w:kern w:val="16"/>
          <w:sz w:val="28"/>
          <w:szCs w:val="20"/>
          <w:lang w:val="es-ES" w:eastAsia="es-ES"/>
        </w:rPr>
      </w:pPr>
      <w:r w:rsidRPr="00522BE7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 xml:space="preserve">Email. </w:t>
      </w:r>
      <w:hyperlink r:id="rId13" w:history="1">
        <w:r w:rsidRPr="00522BE7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val="es-ES" w:eastAsia="es-ES"/>
          </w:rPr>
          <w:t>alcaldiaelcongo@navegante.com.sv</w:t>
        </w:r>
      </w:hyperlink>
    </w:p>
    <w:p w:rsidR="00A729EF" w:rsidRPr="00522BE7" w:rsidRDefault="00A729EF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D546A2" w:rsidRDefault="00D546A2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Sra. Virginia de Los Ángeles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Deras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de Solito, fue nombrada según Acta No 02, Acuerdo No 06 del 18 de Mayo del 2018, cuyas funciones son a partir de dicho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dia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, mes y año; pero dicha empleado funge del cargo a partir del 24 de abril 2018, por lo tanto el Acuerdo no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esta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correcto</w:t>
      </w:r>
    </w:p>
    <w:p w:rsidR="00D546A2" w:rsidRDefault="00D546A2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3443FF" w:rsidRDefault="003443F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Es de aclarar que la 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>Colectora</w:t>
      </w:r>
      <w:r w:rsidR="00901C54">
        <w:rPr>
          <w:rFonts w:ascii="Times New Roman" w:hAnsi="Times New Roman" w:cs="Times New Roman"/>
          <w:sz w:val="24"/>
          <w:szCs w:val="24"/>
          <w:lang w:val="es-ES"/>
        </w:rPr>
        <w:t xml:space="preserve"> Interina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 xml:space="preserve"> presento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los 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>Avisos de Cobro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 xml:space="preserve">por los ingresos recolectados, los que fueron cruzados con el efectivo presentado, realizado el conteo de los ingresos estos fueron devueltos a la Colectora íntegramente </w:t>
      </w:r>
    </w:p>
    <w:p w:rsidR="007A5DE9" w:rsidRDefault="007A5DE9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7A5DE9" w:rsidRPr="003443FF" w:rsidRDefault="007A5DE9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Los Avisos de Cobro presentados, estos fueron examinados tanto aritméticamente como de su contenido</w:t>
      </w:r>
    </w:p>
    <w:p w:rsidR="000C179A" w:rsidRDefault="000C179A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</w:p>
    <w:p w:rsidR="00BA5ECC" w:rsidRPr="007D2741" w:rsidRDefault="00195612" w:rsidP="007D27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Por otra parte, 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 xml:space="preserve">se observo que la Colectora Interina </w:t>
      </w:r>
      <w:r w:rsidR="00FB0CF6">
        <w:rPr>
          <w:rFonts w:ascii="Times New Roman" w:hAnsi="Times New Roman" w:cs="Times New Roman"/>
          <w:sz w:val="24"/>
          <w:szCs w:val="24"/>
          <w:lang w:val="es-ES"/>
        </w:rPr>
        <w:t>si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 xml:space="preserve"> ha sido nombrada por el Concejo Municipal</w:t>
      </w:r>
      <w:r w:rsidR="007A5DE9">
        <w:rPr>
          <w:rFonts w:ascii="Times New Roman" w:hAnsi="Times New Roman" w:cs="Times New Roman"/>
          <w:sz w:val="24"/>
          <w:szCs w:val="24"/>
          <w:lang w:val="es-ES"/>
        </w:rPr>
        <w:t xml:space="preserve"> para el desempeño de su cargo.</w:t>
      </w:r>
    </w:p>
    <w:p w:rsidR="00C74F12" w:rsidRDefault="00C74F12" w:rsidP="00E3629C">
      <w:pPr>
        <w:spacing w:after="0" w:line="240" w:lineRule="auto"/>
        <w:rPr>
          <w:rFonts w:ascii="Century Schoolbook" w:eastAsia="Times New Roman" w:hAnsi="Century Schoolbook" w:cs="Arial"/>
          <w:sz w:val="24"/>
          <w:szCs w:val="24"/>
          <w:lang w:val="es-ES" w:eastAsia="es-ES"/>
        </w:rPr>
      </w:pPr>
    </w:p>
    <w:p w:rsidR="00BA5ECC" w:rsidRDefault="00BA5ECC" w:rsidP="00E3629C">
      <w:pPr>
        <w:spacing w:after="0" w:line="240" w:lineRule="auto"/>
        <w:rPr>
          <w:rFonts w:ascii="Century Schoolbook" w:eastAsia="Times New Roman" w:hAnsi="Century Schoolbook" w:cs="Arial"/>
          <w:sz w:val="24"/>
          <w:szCs w:val="24"/>
          <w:lang w:val="es-ES" w:eastAsia="es-ES"/>
        </w:rPr>
      </w:pPr>
      <w:r>
        <w:rPr>
          <w:rFonts w:ascii="Century Schoolbook" w:eastAsia="Times New Roman" w:hAnsi="Century Schoolbook" w:cs="Arial"/>
          <w:sz w:val="24"/>
          <w:szCs w:val="24"/>
          <w:lang w:val="es-ES" w:eastAsia="es-ES"/>
        </w:rPr>
        <w:t>También se observo que la Colectora Interina no rinde Fianza</w:t>
      </w:r>
    </w:p>
    <w:p w:rsidR="00BA5ECC" w:rsidRPr="00BA5ECC" w:rsidRDefault="00BA5ECC" w:rsidP="007A5DE9">
      <w:pPr>
        <w:spacing w:before="100" w:beforeAutospacing="1" w:after="100" w:afterAutospacing="1"/>
        <w:jc w:val="both"/>
        <w:rPr>
          <w:color w:val="000000"/>
          <w:lang w:val="es-ES"/>
        </w:rPr>
      </w:pPr>
      <w:r>
        <w:rPr>
          <w:rFonts w:ascii="Century Schoolbook" w:eastAsia="Times New Roman" w:hAnsi="Century Schoolbook" w:cs="Arial"/>
          <w:sz w:val="24"/>
          <w:szCs w:val="24"/>
          <w:lang w:val="es-ES" w:eastAsia="es-ES"/>
        </w:rPr>
        <w:t xml:space="preserve">El Código Municipal en su </w:t>
      </w:r>
      <w:r w:rsidRPr="00BA5ECC">
        <w:rPr>
          <w:rFonts w:ascii="Arial" w:hAnsi="Arial" w:cs="Arial"/>
          <w:color w:val="000000"/>
          <w:sz w:val="20"/>
          <w:szCs w:val="20"/>
          <w:lang w:val="es-ES"/>
        </w:rPr>
        <w:t xml:space="preserve">Art. 97.- El Tesorero, funcionarios y empleados que tengan a su cargo la recaudación o custodia de fondos, deberán rendir fianza a satisfacción del Concejo. </w:t>
      </w:r>
    </w:p>
    <w:p w:rsidR="00BA5ECC" w:rsidRDefault="00BA5ECC" w:rsidP="007A5DE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s-ES"/>
        </w:rPr>
      </w:pPr>
      <w:r w:rsidRPr="00BA5ECC">
        <w:rPr>
          <w:rFonts w:ascii="Arial" w:hAnsi="Arial" w:cs="Arial"/>
          <w:color w:val="000000"/>
          <w:sz w:val="20"/>
          <w:szCs w:val="20"/>
          <w:lang w:val="es-ES"/>
        </w:rPr>
        <w:t>En caso de ausencia del Tesorero, por enfermedad, caso fortuito, fuerza mayor u otra causa, podrá ser sustituido en forma temporal por un período que no excederá de noventa días, por un miembro del Concejo Municipal quien no rendirá fianza.</w:t>
      </w:r>
    </w:p>
    <w:p w:rsidR="007D2741" w:rsidRDefault="007D2741" w:rsidP="007A5DE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s-ES"/>
        </w:rPr>
      </w:pPr>
    </w:p>
    <w:p w:rsidR="007D2741" w:rsidRDefault="007D2741" w:rsidP="007A5DE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s-ES"/>
        </w:rPr>
      </w:pPr>
      <w:r>
        <w:rPr>
          <w:rFonts w:ascii="Arial" w:hAnsi="Arial" w:cs="Arial"/>
          <w:color w:val="000000"/>
          <w:sz w:val="20"/>
          <w:szCs w:val="20"/>
          <w:lang w:val="es-ES"/>
        </w:rPr>
        <w:t>La Ley de la Corte de Cuentas, en su Art. 104; expresa:</w:t>
      </w:r>
    </w:p>
    <w:p w:rsidR="007D2741" w:rsidRPr="00BA5ECC" w:rsidRDefault="007D2741" w:rsidP="007A5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</w:p>
    <w:p w:rsidR="007D2741" w:rsidRPr="007D2741" w:rsidRDefault="007D2741" w:rsidP="007D2741">
      <w:pPr>
        <w:jc w:val="both"/>
        <w:rPr>
          <w:rFonts w:ascii="Arial Narrow" w:hAnsi="Arial Narrow"/>
          <w:color w:val="FF0000"/>
          <w:lang w:val="es-ES"/>
        </w:rPr>
      </w:pPr>
      <w:r w:rsidRPr="007D2741">
        <w:rPr>
          <w:rFonts w:ascii="Arial Narrow" w:hAnsi="Arial Narrow"/>
          <w:color w:val="FF0000"/>
          <w:lang w:val="es-ES"/>
        </w:rPr>
        <w:t>Obligación de rendir fianza</w:t>
      </w:r>
    </w:p>
    <w:p w:rsidR="007D2741" w:rsidRPr="007D2741" w:rsidRDefault="007D2741" w:rsidP="007D2741">
      <w:pPr>
        <w:jc w:val="both"/>
        <w:rPr>
          <w:rFonts w:ascii="Arial Narrow" w:hAnsi="Arial Narrow"/>
          <w:lang w:val="es-ES"/>
        </w:rPr>
      </w:pPr>
      <w:r w:rsidRPr="007D2741">
        <w:rPr>
          <w:rFonts w:ascii="Arial Narrow" w:hAnsi="Arial Narrow"/>
          <w:lang w:val="es-ES"/>
        </w:rPr>
        <w:t xml:space="preserve">Art. 104.- Los funcionarios y empleados del sector público encargados de la recepción, control, custodia e inversión de fondos o valores públicos, o del manejo de bienes públicos, están obligados a rendir fianza a favor del Estado o de la entidad u organismo respectivo, de acuerdo con la Ley para responder por el fiel cumplimiento de sus funciones. </w:t>
      </w:r>
    </w:p>
    <w:p w:rsidR="007D2741" w:rsidRPr="007D2741" w:rsidRDefault="007D2741" w:rsidP="007D2741">
      <w:pPr>
        <w:jc w:val="both"/>
        <w:rPr>
          <w:rFonts w:ascii="Arial Narrow" w:hAnsi="Arial Narrow"/>
          <w:lang w:val="es-ES"/>
        </w:rPr>
      </w:pPr>
      <w:r w:rsidRPr="007D2741">
        <w:rPr>
          <w:rFonts w:ascii="Arial Narrow" w:hAnsi="Arial Narrow"/>
          <w:lang w:val="es-ES"/>
        </w:rPr>
        <w:t xml:space="preserve">No se dará posesión del cargo, a quien no hubiere dado cumplimiento a este requisito. </w:t>
      </w:r>
    </w:p>
    <w:p w:rsidR="00BA5ECC" w:rsidRPr="00BA5ECC" w:rsidRDefault="00BA5ECC" w:rsidP="007A5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A5ECC">
        <w:rPr>
          <w:rFonts w:ascii="Times New Roman" w:hAnsi="Times New Roman" w:cs="Times New Roman"/>
          <w:sz w:val="24"/>
          <w:szCs w:val="24"/>
          <w:lang w:val="es-ES"/>
        </w:rPr>
        <w:t xml:space="preserve">Se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recomienda al Concejo Municipal, </w:t>
      </w:r>
      <w:r w:rsidR="007D2741">
        <w:rPr>
          <w:rFonts w:ascii="Times New Roman" w:hAnsi="Times New Roman" w:cs="Times New Roman"/>
          <w:sz w:val="24"/>
          <w:szCs w:val="24"/>
          <w:lang w:val="es-ES"/>
        </w:rPr>
        <w:t>exigir a la Colectora Interina que debe de rendir Fianza de conformidad a los aspectos legales antes mencionados</w:t>
      </w:r>
    </w:p>
    <w:p w:rsidR="00C74F12" w:rsidRDefault="00C74F12" w:rsidP="007A5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B60BE4" w:rsidRPr="006B7439" w:rsidRDefault="007A5DE9" w:rsidP="00002505">
      <w:pPr>
        <w:spacing w:after="0" w:line="240" w:lineRule="auto"/>
        <w:jc w:val="both"/>
        <w:rPr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No habiendo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mas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que hacer constar se da por termino el presente Arqueo a las diez horas del día de su fecha</w:t>
      </w:r>
    </w:p>
    <w:sectPr w:rsidR="00B60BE4" w:rsidRPr="006B7439" w:rsidSect="006561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517" w:rsidRDefault="00B47517" w:rsidP="00CB4B93">
      <w:pPr>
        <w:spacing w:after="0" w:line="240" w:lineRule="auto"/>
      </w:pPr>
      <w:r>
        <w:separator/>
      </w:r>
    </w:p>
  </w:endnote>
  <w:endnote w:type="continuationSeparator" w:id="1">
    <w:p w:rsidR="00B47517" w:rsidRDefault="00B47517" w:rsidP="00CB4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517" w:rsidRDefault="00B47517" w:rsidP="00CB4B93">
      <w:pPr>
        <w:spacing w:after="0" w:line="240" w:lineRule="auto"/>
      </w:pPr>
      <w:r>
        <w:separator/>
      </w:r>
    </w:p>
  </w:footnote>
  <w:footnote w:type="continuationSeparator" w:id="1">
    <w:p w:rsidR="00B47517" w:rsidRDefault="00B47517" w:rsidP="00CB4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442C"/>
    <w:multiLevelType w:val="hybridMultilevel"/>
    <w:tmpl w:val="2BD25C8E"/>
    <w:lvl w:ilvl="0" w:tplc="FFFFFFFF">
      <w:start w:val="1"/>
      <w:numFmt w:val="ordinal"/>
      <w:lvlText w:val="%1."/>
      <w:lvlJc w:val="left"/>
      <w:pPr>
        <w:tabs>
          <w:tab w:val="num" w:pos="1647"/>
        </w:tabs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6715D5"/>
    <w:multiLevelType w:val="hybridMultilevel"/>
    <w:tmpl w:val="D550FF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222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07F04"/>
    <w:rsid w:val="000008DB"/>
    <w:rsid w:val="00002505"/>
    <w:rsid w:val="0001174D"/>
    <w:rsid w:val="00032F3E"/>
    <w:rsid w:val="00055019"/>
    <w:rsid w:val="00063880"/>
    <w:rsid w:val="00064065"/>
    <w:rsid w:val="000B61B3"/>
    <w:rsid w:val="000C179A"/>
    <w:rsid w:val="000C1F11"/>
    <w:rsid w:val="000E7921"/>
    <w:rsid w:val="00104A87"/>
    <w:rsid w:val="001127EF"/>
    <w:rsid w:val="00133F9D"/>
    <w:rsid w:val="0013725E"/>
    <w:rsid w:val="00145AB3"/>
    <w:rsid w:val="0015008C"/>
    <w:rsid w:val="00155818"/>
    <w:rsid w:val="00193FB6"/>
    <w:rsid w:val="00195612"/>
    <w:rsid w:val="001A484D"/>
    <w:rsid w:val="001E1400"/>
    <w:rsid w:val="002127DE"/>
    <w:rsid w:val="00267644"/>
    <w:rsid w:val="00293BBE"/>
    <w:rsid w:val="002F10DC"/>
    <w:rsid w:val="00312CC3"/>
    <w:rsid w:val="00314416"/>
    <w:rsid w:val="003443FF"/>
    <w:rsid w:val="00351D51"/>
    <w:rsid w:val="003D2E8D"/>
    <w:rsid w:val="003D5091"/>
    <w:rsid w:val="003F6633"/>
    <w:rsid w:val="00411434"/>
    <w:rsid w:val="00442FA2"/>
    <w:rsid w:val="0045586B"/>
    <w:rsid w:val="004C257F"/>
    <w:rsid w:val="004D4576"/>
    <w:rsid w:val="005147F0"/>
    <w:rsid w:val="00514978"/>
    <w:rsid w:val="00522BE7"/>
    <w:rsid w:val="005450C1"/>
    <w:rsid w:val="005776EF"/>
    <w:rsid w:val="00594AA0"/>
    <w:rsid w:val="005A52CA"/>
    <w:rsid w:val="005B7F09"/>
    <w:rsid w:val="005F3A1F"/>
    <w:rsid w:val="0060121B"/>
    <w:rsid w:val="00605F7F"/>
    <w:rsid w:val="00625AB8"/>
    <w:rsid w:val="00631131"/>
    <w:rsid w:val="00635934"/>
    <w:rsid w:val="00646481"/>
    <w:rsid w:val="00656102"/>
    <w:rsid w:val="00680B72"/>
    <w:rsid w:val="006A35E3"/>
    <w:rsid w:val="006B7439"/>
    <w:rsid w:val="006C5CCB"/>
    <w:rsid w:val="0070562C"/>
    <w:rsid w:val="0073037B"/>
    <w:rsid w:val="00735AEE"/>
    <w:rsid w:val="00740847"/>
    <w:rsid w:val="00745CEA"/>
    <w:rsid w:val="00783EDF"/>
    <w:rsid w:val="007A5DE9"/>
    <w:rsid w:val="007D2741"/>
    <w:rsid w:val="007D5A1D"/>
    <w:rsid w:val="008059D7"/>
    <w:rsid w:val="00824E34"/>
    <w:rsid w:val="008429BB"/>
    <w:rsid w:val="00851787"/>
    <w:rsid w:val="00867B57"/>
    <w:rsid w:val="008F3087"/>
    <w:rsid w:val="00901C54"/>
    <w:rsid w:val="00901DB8"/>
    <w:rsid w:val="00951738"/>
    <w:rsid w:val="009576D9"/>
    <w:rsid w:val="00997FB5"/>
    <w:rsid w:val="009A29E4"/>
    <w:rsid w:val="009A5AFD"/>
    <w:rsid w:val="009A6907"/>
    <w:rsid w:val="009B5E09"/>
    <w:rsid w:val="009D0EBF"/>
    <w:rsid w:val="009E119C"/>
    <w:rsid w:val="00A07F04"/>
    <w:rsid w:val="00A20346"/>
    <w:rsid w:val="00A36B8E"/>
    <w:rsid w:val="00A53E5A"/>
    <w:rsid w:val="00A729EF"/>
    <w:rsid w:val="00AA2EE3"/>
    <w:rsid w:val="00AB0B37"/>
    <w:rsid w:val="00AD2B06"/>
    <w:rsid w:val="00AE09BF"/>
    <w:rsid w:val="00B16B04"/>
    <w:rsid w:val="00B41C6D"/>
    <w:rsid w:val="00B47517"/>
    <w:rsid w:val="00B5117B"/>
    <w:rsid w:val="00B60BE4"/>
    <w:rsid w:val="00B6714E"/>
    <w:rsid w:val="00B74123"/>
    <w:rsid w:val="00B74918"/>
    <w:rsid w:val="00BA5ECC"/>
    <w:rsid w:val="00C30E57"/>
    <w:rsid w:val="00C364EE"/>
    <w:rsid w:val="00C63603"/>
    <w:rsid w:val="00C74F12"/>
    <w:rsid w:val="00CB4B93"/>
    <w:rsid w:val="00CB7336"/>
    <w:rsid w:val="00CD1955"/>
    <w:rsid w:val="00CE2494"/>
    <w:rsid w:val="00CE6B95"/>
    <w:rsid w:val="00D257C0"/>
    <w:rsid w:val="00D546A2"/>
    <w:rsid w:val="00D64CE5"/>
    <w:rsid w:val="00D8566B"/>
    <w:rsid w:val="00D9008B"/>
    <w:rsid w:val="00DB2369"/>
    <w:rsid w:val="00DB68CD"/>
    <w:rsid w:val="00DF665C"/>
    <w:rsid w:val="00DF775E"/>
    <w:rsid w:val="00E3629C"/>
    <w:rsid w:val="00E41F9D"/>
    <w:rsid w:val="00E4636C"/>
    <w:rsid w:val="00E72A9A"/>
    <w:rsid w:val="00E857B6"/>
    <w:rsid w:val="00ED4784"/>
    <w:rsid w:val="00EE6FEB"/>
    <w:rsid w:val="00F2223D"/>
    <w:rsid w:val="00F80793"/>
    <w:rsid w:val="00F952D2"/>
    <w:rsid w:val="00F954D4"/>
    <w:rsid w:val="00FA4BCC"/>
    <w:rsid w:val="00FA4C51"/>
    <w:rsid w:val="00FB0CF6"/>
    <w:rsid w:val="00FB52E1"/>
    <w:rsid w:val="00FE4355"/>
    <w:rsid w:val="00FF2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F0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4B93"/>
  </w:style>
  <w:style w:type="paragraph" w:styleId="Piedepgina">
    <w:name w:val="footer"/>
    <w:basedOn w:val="Normal"/>
    <w:link w:val="Piedepgina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B4B93"/>
  </w:style>
  <w:style w:type="paragraph" w:styleId="Textodeglobo">
    <w:name w:val="Balloon Text"/>
    <w:basedOn w:val="Normal"/>
    <w:link w:val="TextodegloboCar"/>
    <w:uiPriority w:val="99"/>
    <w:semiHidden/>
    <w:unhideWhenUsed/>
    <w:rsid w:val="00CB4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4B9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E4355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3144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14416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4B93"/>
  </w:style>
  <w:style w:type="paragraph" w:styleId="Piedepgina">
    <w:name w:val="footer"/>
    <w:basedOn w:val="Normal"/>
    <w:link w:val="Piedepgina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B4B93"/>
  </w:style>
  <w:style w:type="paragraph" w:styleId="Textodeglobo">
    <w:name w:val="Balloon Text"/>
    <w:basedOn w:val="Normal"/>
    <w:link w:val="TextodegloboCar"/>
    <w:uiPriority w:val="99"/>
    <w:semiHidden/>
    <w:unhideWhenUsed/>
    <w:rsid w:val="00CB4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4B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lcaldiaelcongo@navegante.com.s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Owner\Documents\El%20Congo%202015\RECOMENDACIONES%20ALCALDE.rt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caldiaelcongo@navegante.com.sv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Owner\Documents\El%20Congo%202015\RECOMENDACIONES%20ALCALDE.rt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C669F-6D5E-4757-9B42-6B3E81CD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Alcaldía Municipal de San Julián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Alcaldía Municipal de San Julián</dc:creator>
  <cp:lastModifiedBy>jlinares</cp:lastModifiedBy>
  <cp:revision>2</cp:revision>
  <cp:lastPrinted>2017-01-30T20:46:00Z</cp:lastPrinted>
  <dcterms:created xsi:type="dcterms:W3CDTF">2019-02-07T21:31:00Z</dcterms:created>
  <dcterms:modified xsi:type="dcterms:W3CDTF">2019-02-07T21:31:00Z</dcterms:modified>
</cp:coreProperties>
</file>